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42C1" w14:textId="2354A4CD" w:rsidR="00310488" w:rsidRPr="00310488" w:rsidRDefault="00310488" w:rsidP="0031048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Verona - Modena andata e ritorno per assaporare l’Aceto Balsamico</w:t>
      </w:r>
      <w:r w:rsidR="00813A7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Tradizionale</w:t>
      </w:r>
      <w:r w:rsidRPr="0031048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di Modena DOP</w:t>
      </w:r>
    </w:p>
    <w:p w14:paraId="4021A7C0" w14:textId="2B9FD8E1" w:rsidR="00310488" w:rsidRPr="00310488" w:rsidRDefault="00310488" w:rsidP="0031048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CONSORZIO ACETO BALSAMICO TRADIZIONALE DI MODENA E ARENA DI VERONA OPERA FESTIVAL MOTORI DI SVILUPPO DEL TURISMO ESPER</w:t>
      </w:r>
      <w:r w:rsidR="0028519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</w:t>
      </w: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ENZIALE</w:t>
      </w:r>
    </w:p>
    <w:p w14:paraId="662D4F15" w14:textId="77777777" w:rsidR="00310488" w:rsidRPr="00310488" w:rsidRDefault="00310488" w:rsidP="0031048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Turisti italiani e internazionali a Modena in visita alle Acetaie trainati dall’interesse suscitato dall’Oro Nero di Modena durante le </w:t>
      </w:r>
      <w:r w:rsidRPr="00310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Arena Opera Festival Experience</w:t>
      </w:r>
    </w:p>
    <w:p w14:paraId="719F69DF" w14:textId="251DB1DB" w:rsidR="00310488" w:rsidRPr="00310488" w:rsidRDefault="00310488" w:rsidP="0031048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Prosegue la proficua collaborazione in veste di </w:t>
      </w:r>
      <w:r w:rsidRPr="0031048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Official supplier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dell’Arena di Verona Opera Festival </w:t>
      </w:r>
      <w:r w:rsidR="00813A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parte 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Consorzio Tutela Aceto Balsamico Tradizionale di Modena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la partecipazione alle attività esclusive</w:t>
      </w: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per vivere la magia dell’opera e la bellezza millenaria dell’Anfiteatro romano.</w:t>
      </w: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18664F10" w14:textId="792514F9" w:rsidR="00310488" w:rsidRPr="00310488" w:rsidRDefault="00310488" w:rsidP="0031048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Le quattro esperienze,</w:t>
      </w: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31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 xml:space="preserve">The Star </w:t>
      </w:r>
      <w:proofErr w:type="spellStart"/>
      <w:r w:rsidRPr="0031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Roof</w:t>
      </w:r>
      <w:proofErr w:type="spellEnd"/>
      <w:r w:rsidRPr="0031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, </w:t>
      </w:r>
      <w:r w:rsidRPr="0031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The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Pr="0031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Stone Lounge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31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Backstage Vip Pass</w:t>
      </w:r>
      <w:r w:rsidRPr="0031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</w:t>
      </w:r>
      <w:r w:rsidRPr="0031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Meetings &amp; Events in Gran Guardia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- 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nominate</w:t>
      </w: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“Best </w:t>
      </w:r>
      <w:proofErr w:type="spellStart"/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Exclusive</w:t>
      </w:r>
      <w:proofErr w:type="spellEnd"/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Cultural Experience 2023 in </w:t>
      </w:r>
      <w:proofErr w:type="spellStart"/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Italy</w:t>
      </w:r>
      <w:proofErr w:type="spellEnd"/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” 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dalla prestigiosa rivista britannica </w:t>
      </w:r>
      <w:proofErr w:type="spellStart"/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LUXlife</w:t>
      </w:r>
      <w:proofErr w:type="spellEnd"/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Magazine</w:t>
      </w: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che, ogni anno, stila una classifica delle migliori esperienze nel campo dell’ospitalità internazionale, della cultura e del turismo - hanno fatto conoscere in modo più approfondito agli ospiti corporate presenti alle serate, l’alta qualità e la versatilità di uno dei prodotti simbolo dell’artigianalità italiana: l’Aceto Balsamico Tradizionale di Modena DOP.  Opera</w:t>
      </w:r>
      <w:r w:rsidR="00813A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lirica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, cultura enogastronomica, artigianalità sono gli ingredienti essenziali che consentono di vivere</w:t>
      </w:r>
      <w:r w:rsidRPr="0031048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esperienze uniche nel</w:t>
      </w:r>
      <w:r w:rsidRPr="0031048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Pr="003104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luogo più italiano sulla terra</w:t>
      </w:r>
      <w:r w:rsidRPr="003104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®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arricchite da accoglienza elegante e servizi di primo livello per la serata in Arena dove il Consorzio si è reso protagonista delle eccellenze del Made in </w:t>
      </w:r>
      <w:proofErr w:type="spellStart"/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Italy</w:t>
      </w:r>
      <w:proofErr w:type="spellEnd"/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degustazioni di Aceto Balsamico </w:t>
      </w:r>
      <w:r w:rsidR="00813A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Tradizionale </w:t>
      </w:r>
      <w:r w:rsidRPr="00310488">
        <w:rPr>
          <w:rFonts w:ascii="Times New Roman" w:eastAsia="Times New Roman" w:hAnsi="Times New Roman" w:cs="Times New Roman"/>
          <w:sz w:val="24"/>
          <w:szCs w:val="24"/>
          <w:lang w:eastAsia="it-IT"/>
        </w:rPr>
        <w:t>di Modena DOP.</w:t>
      </w:r>
    </w:p>
    <w:p w14:paraId="0CA64EBB" w14:textId="77777777" w:rsidR="00310488" w:rsidRDefault="00310488" w:rsidP="003104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</w:p>
    <w:p w14:paraId="51BCC45A" w14:textId="28FCE28C" w:rsidR="00310488" w:rsidRPr="00310488" w:rsidRDefault="00310488" w:rsidP="0031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«Per il nostro Consorzio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– afferma </w:t>
      </w:r>
      <w:r w:rsidRPr="0031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Enrico Corsini, Presidente del Consorzio Tutela Aceto Balsamico Tradizionale di Modena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 - 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la collaborazione con l’Arena di Verona nasce dalla volontà comune di voler valorizzare il patrimonio storico-culturale di un territorio e di mettere a punto strategie per un’efficace diffusione della conoscenza delle eccellenze italiane nel mondo grazie al pubblico internazionale che frequenta l’Arena di Verona. La promozione fatta in occasione degli eventi all’Arena è pensata per </w:t>
      </w:r>
      <w:r w:rsidR="00221A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coloro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che vogliono vivere esperienze immersive ed esper</w:t>
      </w:r>
      <w:r w:rsidR="0081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enziali 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– continua </w:t>
      </w:r>
      <w:r w:rsidRPr="0031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Corsini</w:t>
      </w:r>
      <w:r w:rsidRPr="003104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 xml:space="preserve"> 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– ed ha creato interesse verso uno dei simboli più rappresentativi della cultura italiana tanto da far scegliere a diversi turisti anche stranieri di venire a visitare le nostre Acetaie. Questo è uno degli obiettivi raggiunti che più ci riempie di gioia perché porta sviluppo a tutto il territorio». </w:t>
      </w:r>
    </w:p>
    <w:p w14:paraId="51C593C0" w14:textId="77777777" w:rsidR="00310488" w:rsidRPr="00310488" w:rsidRDefault="00310488" w:rsidP="0031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 </w:t>
      </w:r>
    </w:p>
    <w:p w14:paraId="23C20B89" w14:textId="3D6F1AA0" w:rsidR="00310488" w:rsidRPr="00310488" w:rsidRDefault="00310488" w:rsidP="0031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Un interesse mostrato dai presenti all’Arena per l’Opera Festival verso Modena e il suo prodotto più rappresentativo dell’agroalimentare grazie anche alla condivisione di una storia legata al canto lirico e non solo: “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Basta pensare a Luciano Pavarotti e Mirella Freni – afferma il 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Presidente Enrico Corsini - 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artisti di fama internazionale a cui è dedicato il teatro cittadino o cantanti famosi che sono nati e cresciuti a Modena</w:t>
      </w:r>
      <w:r w:rsidR="0081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.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Di fronte a questi obiettivi comun</w:t>
      </w:r>
      <w:r w:rsidR="00813A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e condivisi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- conclude </w:t>
      </w:r>
      <w:r w:rsidRPr="0031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Corsini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- 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i turisti non 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lastRenderedPageBreak/>
        <w:t>possono che rispondere positivamente</w:t>
      </w:r>
      <w:r w:rsidR="00B81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. Siamo molto fiduciosi sull’incremento di presenze e visite anche in previsione del prossimo Acetaie Aperte il 29 settembre, l’evento che da oltre vent</w:t>
      </w:r>
      <w:r w:rsidR="00221A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’</w:t>
      </w:r>
      <w:r w:rsidR="00B81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anni apre le acetaie alle visite dei turisti quest’anno sarà rinnovato anche in previsione di questo aumento di flussi turistici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”. </w:t>
      </w:r>
    </w:p>
    <w:p w14:paraId="664157FD" w14:textId="77777777" w:rsidR="00310488" w:rsidRPr="00310488" w:rsidRDefault="00310488" w:rsidP="0031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 </w:t>
      </w:r>
    </w:p>
    <w:p w14:paraId="3094BE3E" w14:textId="0BE4AD48" w:rsidR="00813A7E" w:rsidRDefault="00813A7E" w:rsidP="00310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partnership con la Fondazione Arena di Verona è iniziata con la presenza in degustazione dell’Aceto Balsamico Tradizionale di Modena DOP alle serate di gala </w:t>
      </w:r>
      <w:r w:rsidR="00221A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organizzate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le presentazioni internazionali della stagione concertistica che si sono svolte in Europa ed America in particolare a Madrid, Parigi, Berlino, Washington, Los Angeles, Toronto, mentre </w:t>
      </w:r>
      <w:r w:rsidR="006401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lo scorso giugno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alla serata di apertura della stagione lirica internazionale del teatro </w:t>
      </w:r>
      <w:r w:rsidR="006401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presenziato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una delegazione del Consorzio</w:t>
      </w:r>
      <w:r w:rsidR="006401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5907AF07" w14:textId="77777777" w:rsidR="00813A7E" w:rsidRDefault="00813A7E" w:rsidP="00310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D98137" w14:textId="673BDF45" w:rsidR="00310488" w:rsidRPr="00310488" w:rsidRDefault="00310488" w:rsidP="0031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Essere</w:t>
      </w: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Official supplier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dell’</w:t>
      </w:r>
      <w:r w:rsidRPr="0031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Arena di Verona Opera Festival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è l’occasione per il </w:t>
      </w:r>
      <w:r w:rsidRPr="00310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Consorzio Tutela Aceto Balsamico Tradizionale di Modena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condividere con un </w:t>
      </w:r>
      <w:r w:rsidR="00221A5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prodotto</w:t>
      </w:r>
      <w:r w:rsidRPr="003104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prestigioso e riconosciuto a livello internazionale - com’è anche l’Aceto Balsamico Tradizionale di Modena DOP - i valori identitari e la capacità di fare sistema per accrescere le opportunità di promozione delle reciproche eccellenze.  </w:t>
      </w:r>
    </w:p>
    <w:p w14:paraId="7A3F01EE" w14:textId="159D14A1" w:rsidR="00310488" w:rsidRPr="00310488" w:rsidRDefault="00310488" w:rsidP="004F6E34">
      <w:pPr>
        <w:tabs>
          <w:tab w:val="left" w:pos="5424"/>
        </w:tabs>
        <w:spacing w:before="100" w:beforeAutospacing="1"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it-IT"/>
        </w:rPr>
      </w:pPr>
      <w:r w:rsidRPr="003104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 </w:t>
      </w:r>
      <w:r w:rsidR="004F6E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</w:r>
    </w:p>
    <w:p w14:paraId="175885CD" w14:textId="124C637E" w:rsidR="004F6E34" w:rsidRPr="004F6E34" w:rsidRDefault="004F6E34" w:rsidP="004F6E34">
      <w:pPr>
        <w:spacing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4F6E34">
        <w:rPr>
          <w:rFonts w:cstheme="minorHAnsi"/>
          <w:b/>
          <w:sz w:val="20"/>
          <w:szCs w:val="20"/>
        </w:rPr>
        <w:t>Ufficio Stampa</w:t>
      </w:r>
      <w:r w:rsidRPr="004F6E34">
        <w:rPr>
          <w:rFonts w:cstheme="minorHAnsi"/>
          <w:b/>
          <w:bCs/>
          <w:color w:val="000000"/>
          <w:sz w:val="20"/>
          <w:szCs w:val="20"/>
        </w:rPr>
        <w:t xml:space="preserve"> Consorzio di tutela A</w:t>
      </w:r>
      <w:r w:rsidRPr="004F6E34">
        <w:rPr>
          <w:rFonts w:cstheme="minorHAnsi"/>
          <w:b/>
          <w:bCs/>
          <w:color w:val="000000"/>
          <w:sz w:val="20"/>
          <w:szCs w:val="20"/>
        </w:rPr>
        <w:t xml:space="preserve">ceto </w:t>
      </w:r>
      <w:r w:rsidRPr="004F6E34">
        <w:rPr>
          <w:rFonts w:cstheme="minorHAnsi"/>
          <w:b/>
          <w:bCs/>
          <w:color w:val="000000"/>
          <w:sz w:val="20"/>
          <w:szCs w:val="20"/>
        </w:rPr>
        <w:t>B</w:t>
      </w:r>
      <w:r w:rsidRPr="004F6E34">
        <w:rPr>
          <w:rFonts w:cstheme="minorHAnsi"/>
          <w:b/>
          <w:bCs/>
          <w:color w:val="000000"/>
          <w:sz w:val="20"/>
          <w:szCs w:val="20"/>
        </w:rPr>
        <w:t>alsamico Tradizionale di Modena</w:t>
      </w:r>
    </w:p>
    <w:p w14:paraId="3A11CD49" w14:textId="31B44CBC" w:rsidR="004F6E34" w:rsidRPr="004F6E34" w:rsidRDefault="004F6E34" w:rsidP="004F6E34">
      <w:pPr>
        <w:spacing w:line="240" w:lineRule="auto"/>
        <w:ind w:right="142"/>
        <w:rPr>
          <w:rFonts w:cstheme="minorHAnsi"/>
          <w:sz w:val="20"/>
          <w:szCs w:val="20"/>
        </w:rPr>
      </w:pPr>
      <w:r w:rsidRPr="004F6E34">
        <w:rPr>
          <w:rFonts w:cstheme="minorHAnsi"/>
          <w:sz w:val="20"/>
          <w:szCs w:val="20"/>
        </w:rPr>
        <w:t xml:space="preserve">Marte comunicazione snc. </w:t>
      </w:r>
      <w:r w:rsidRPr="004F6E34">
        <w:rPr>
          <w:rFonts w:cstheme="minorHAnsi"/>
          <w:sz w:val="20"/>
          <w:szCs w:val="20"/>
        </w:rPr>
        <w:t>Niccolò Tempestini 339.8655400</w:t>
      </w:r>
    </w:p>
    <w:p w14:paraId="5515B8CF" w14:textId="25E6A979" w:rsidR="00D10B9D" w:rsidRPr="004F6E34" w:rsidRDefault="004F6E34" w:rsidP="004F6E34">
      <w:pPr>
        <w:spacing w:line="240" w:lineRule="auto"/>
        <w:rPr>
          <w:rFonts w:cstheme="minorHAnsi"/>
        </w:rPr>
      </w:pPr>
      <w:r w:rsidRPr="004F6E34">
        <w:rPr>
          <w:rFonts w:cstheme="minorHAnsi"/>
          <w:sz w:val="20"/>
          <w:szCs w:val="20"/>
        </w:rPr>
        <w:t>info@martecomunicazione.com</w:t>
      </w:r>
    </w:p>
    <w:sectPr w:rsidR="00D10B9D" w:rsidRPr="004F6E3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9024" w14:textId="77777777" w:rsidR="007112BC" w:rsidRDefault="007112BC" w:rsidP="00813A7E">
      <w:pPr>
        <w:spacing w:after="0" w:line="240" w:lineRule="auto"/>
      </w:pPr>
      <w:r>
        <w:separator/>
      </w:r>
    </w:p>
  </w:endnote>
  <w:endnote w:type="continuationSeparator" w:id="0">
    <w:p w14:paraId="524077AC" w14:textId="77777777" w:rsidR="007112BC" w:rsidRDefault="007112BC" w:rsidP="0081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FE811" w14:textId="77777777" w:rsidR="007112BC" w:rsidRDefault="007112BC" w:rsidP="00813A7E">
      <w:pPr>
        <w:spacing w:after="0" w:line="240" w:lineRule="auto"/>
      </w:pPr>
      <w:r>
        <w:separator/>
      </w:r>
    </w:p>
  </w:footnote>
  <w:footnote w:type="continuationSeparator" w:id="0">
    <w:p w14:paraId="6550610D" w14:textId="77777777" w:rsidR="007112BC" w:rsidRDefault="007112BC" w:rsidP="0081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FAF4" w14:textId="54229E1E" w:rsidR="00813A7E" w:rsidRDefault="00813A7E" w:rsidP="00813A7E">
    <w:pPr>
      <w:pStyle w:val="Intestazione"/>
      <w:jc w:val="center"/>
    </w:pPr>
    <w:r>
      <w:rPr>
        <w:noProof/>
      </w:rPr>
      <w:drawing>
        <wp:inline distT="0" distB="0" distL="0" distR="0" wp14:anchorId="4F18CD46" wp14:editId="6FCE1445">
          <wp:extent cx="1292416" cy="1828800"/>
          <wp:effectExtent l="0" t="0" r="3175" b="0"/>
          <wp:docPr id="717338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33807" name="Immagine 71733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547" cy="1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C54"/>
    <w:rsid w:val="00050A32"/>
    <w:rsid w:val="002176C7"/>
    <w:rsid w:val="00221A5A"/>
    <w:rsid w:val="00285193"/>
    <w:rsid w:val="00310488"/>
    <w:rsid w:val="003765C9"/>
    <w:rsid w:val="004568D6"/>
    <w:rsid w:val="004967B9"/>
    <w:rsid w:val="004D20B2"/>
    <w:rsid w:val="004F39E0"/>
    <w:rsid w:val="004F6E34"/>
    <w:rsid w:val="00600770"/>
    <w:rsid w:val="00640164"/>
    <w:rsid w:val="006D0186"/>
    <w:rsid w:val="007112BC"/>
    <w:rsid w:val="007B69BB"/>
    <w:rsid w:val="00812D80"/>
    <w:rsid w:val="00813A7E"/>
    <w:rsid w:val="009B3D48"/>
    <w:rsid w:val="00B81B1C"/>
    <w:rsid w:val="00BB22AE"/>
    <w:rsid w:val="00C6222F"/>
    <w:rsid w:val="00C65FFA"/>
    <w:rsid w:val="00CB74D4"/>
    <w:rsid w:val="00D02C54"/>
    <w:rsid w:val="00D10B9D"/>
    <w:rsid w:val="00E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F149"/>
  <w15:chartTrackingRefBased/>
  <w15:docId w15:val="{3C95F86B-1A66-4DF0-A1A1-1BF4E9E4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0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rsid w:val="00D02C5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13A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A7E"/>
  </w:style>
  <w:style w:type="paragraph" w:styleId="Pidipagina">
    <w:name w:val="footer"/>
    <w:basedOn w:val="Normale"/>
    <w:link w:val="PidipaginaCarattere"/>
    <w:uiPriority w:val="99"/>
    <w:unhideWhenUsed/>
    <w:rsid w:val="00813A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Catino</dc:creator>
  <cp:keywords/>
  <dc:description/>
  <cp:lastModifiedBy>Microsoft Office User</cp:lastModifiedBy>
  <cp:revision>4</cp:revision>
  <dcterms:created xsi:type="dcterms:W3CDTF">2024-07-08T09:24:00Z</dcterms:created>
  <dcterms:modified xsi:type="dcterms:W3CDTF">2024-07-12T09:35:00Z</dcterms:modified>
</cp:coreProperties>
</file>